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494C" w14:textId="77777777" w:rsidR="006D33AC" w:rsidRPr="00700ECF" w:rsidRDefault="00EF2C2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аль-Фараби</w:t>
      </w:r>
    </w:p>
    <w:p w14:paraId="175DC2FA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0DA68C" w14:textId="77777777" w:rsidR="006D33AC" w:rsidRPr="00700ECF" w:rsidRDefault="00EF2C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14:paraId="3DBB0567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CB1145" w14:textId="77777777" w:rsidR="006D33AC" w:rsidRPr="00700ECF" w:rsidRDefault="00EF2C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14:paraId="6B624E2B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5DBA1D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B9B2FD" w14:textId="77777777" w:rsidR="006D33AC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4718762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9665F41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1E8F1BDF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2BE6B1D" w14:textId="77777777" w:rsid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2993233F" w14:textId="77777777" w:rsidR="00700ECF" w:rsidRPr="00700ECF" w:rsidRDefault="00700E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A14868D" w14:textId="2B60D153" w:rsidR="006D33AC" w:rsidRPr="00700ECF" w:rsidRDefault="00EF2C2A">
      <w:pPr>
        <w:pStyle w:val="1"/>
        <w:ind w:left="0" w:firstLine="808"/>
        <w:jc w:val="center"/>
        <w:rPr>
          <w:sz w:val="24"/>
          <w:szCs w:val="24"/>
        </w:rPr>
      </w:pPr>
      <w:r w:rsidRPr="00700ECF">
        <w:rPr>
          <w:sz w:val="24"/>
          <w:szCs w:val="24"/>
        </w:rPr>
        <w:t xml:space="preserve">ПРОГРАММА ИТОГОВОГО </w:t>
      </w:r>
      <w:r>
        <w:rPr>
          <w:sz w:val="24"/>
          <w:szCs w:val="24"/>
        </w:rPr>
        <w:t>КОНТРОЛЯ</w:t>
      </w:r>
    </w:p>
    <w:p w14:paraId="473D1377" w14:textId="77777777" w:rsidR="006D33AC" w:rsidRPr="00700ECF" w:rsidRDefault="006D33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D1BD70" w14:textId="77777777" w:rsidR="00E02940" w:rsidRDefault="00E02940" w:rsidP="00DE589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0294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92777 Конституционный процесс</w:t>
      </w:r>
      <w:r w:rsidRPr="00E0294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1FF241B" w14:textId="1F491D59" w:rsidR="00DE5890" w:rsidRDefault="007F68EC" w:rsidP="00DE5890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F68EC">
        <w:rPr>
          <w:rFonts w:ascii="Times New Roman" w:hAnsi="Times New Roman" w:cs="Times New Roman"/>
          <w:b/>
          <w:sz w:val="24"/>
          <w:szCs w:val="20"/>
        </w:rPr>
        <w:t xml:space="preserve">Образовательная программа </w:t>
      </w:r>
      <w:r w:rsidR="002E4491" w:rsidRPr="002E4491">
        <w:rPr>
          <w:rFonts w:ascii="Times New Roman" w:hAnsi="Times New Roman" w:cs="Times New Roman"/>
          <w:b/>
          <w:sz w:val="24"/>
          <w:szCs w:val="20"/>
        </w:rPr>
        <w:t xml:space="preserve">6В04205 – «Юриспруденция» </w:t>
      </w:r>
      <w:r w:rsidR="00DE5890" w:rsidRPr="00DE5890"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14:paraId="5FA995D2" w14:textId="52F79A60" w:rsidR="007F68EC" w:rsidRPr="007F68EC" w:rsidRDefault="00DE5890" w:rsidP="00DE5890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E5890">
        <w:rPr>
          <w:rFonts w:ascii="Times New Roman" w:hAnsi="Times New Roman" w:cs="Times New Roman"/>
          <w:b/>
          <w:sz w:val="24"/>
          <w:szCs w:val="20"/>
        </w:rPr>
        <w:t>Первое высшее образование</w:t>
      </w:r>
    </w:p>
    <w:p w14:paraId="4C95A39E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B2D41E" w14:textId="77777777" w:rsidR="006D33AC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88C906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430365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09CB47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631229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4F778E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182BB2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C50FC6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458B4A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AC17D0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579772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1A7307" w14:textId="77777777" w:rsidR="002878E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5CCAEA" w14:textId="77777777" w:rsidR="002878EF" w:rsidRPr="00700ECF" w:rsidRDefault="002878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22FDC2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6DAB5C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39E85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67156" w14:textId="1DEF067E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15956A" w14:textId="5311D9AD" w:rsidR="007F68EC" w:rsidRDefault="007F68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12EB36C" w14:textId="77777777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CB74D21" w14:textId="77777777" w:rsid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3D8153C" w14:textId="77777777" w:rsidR="00700ECF" w:rsidRPr="00700ECF" w:rsidRDefault="00700E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52B772B" w14:textId="77777777" w:rsidR="006D33AC" w:rsidRPr="00700ECF" w:rsidRDefault="006D3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7A568" w14:textId="0CE5722E" w:rsidR="006D33AC" w:rsidRPr="00700ECF" w:rsidRDefault="007F68EC">
      <w:pPr>
        <w:pStyle w:val="2"/>
        <w:spacing w:before="0" w:line="240" w:lineRule="auto"/>
        <w:ind w:left="412" w:right="40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6D33AC" w:rsidRPr="00700ECF">
          <w:pgSz w:w="11900" w:h="16840"/>
          <w:pgMar w:top="1134" w:right="851" w:bottom="1134" w:left="1701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Алматы, 202</w:t>
      </w:r>
      <w:r w:rsidR="002878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EF2C2A" w:rsidRPr="00700E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</w:p>
    <w:p w14:paraId="023E6FA7" w14:textId="1B736551" w:rsidR="006D33AC" w:rsidRPr="00FE64E4" w:rsidRDefault="00EF2C2A" w:rsidP="00FE64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итогового экзамена составлен д.ю.н., доцентом Баймахановой Д.М. на основании учебного плана образовательн</w:t>
      </w:r>
      <w:r w:rsidR="002878EF">
        <w:rPr>
          <w:rFonts w:ascii="Times New Roman" w:eastAsia="Times New Roman" w:hAnsi="Times New Roman" w:cs="Times New Roman"/>
          <w:sz w:val="24"/>
          <w:szCs w:val="24"/>
          <w:lang w:val="kk-KZ"/>
        </w:rPr>
        <w:t>ой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2878E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D74" w:rsidRPr="00F31D74">
        <w:rPr>
          <w:rFonts w:ascii="Times New Roman" w:hAnsi="Times New Roman" w:cs="Times New Roman"/>
          <w:sz w:val="24"/>
          <w:szCs w:val="20"/>
        </w:rPr>
        <w:t xml:space="preserve">6В04205 – «Юриспруденция» </w:t>
      </w:r>
      <w:r w:rsidR="00FE64E4" w:rsidRPr="00FE64E4">
        <w:rPr>
          <w:rFonts w:ascii="Times New Roman" w:hAnsi="Times New Roman" w:cs="Times New Roman"/>
          <w:sz w:val="24"/>
          <w:szCs w:val="20"/>
        </w:rPr>
        <w:t>Первое высшее образование</w:t>
      </w:r>
    </w:p>
    <w:p w14:paraId="304E026E" w14:textId="77777777" w:rsidR="006D33AC" w:rsidRPr="00700ECF" w:rsidRDefault="006D33A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C0089C" w14:textId="77777777" w:rsidR="006D33AC" w:rsidRPr="00700ECF" w:rsidRDefault="006D33A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172090" w14:textId="77777777" w:rsidR="006D33AC" w:rsidRPr="00700ECF" w:rsidRDefault="006D33A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05B685" w14:textId="6C80D2C8" w:rsidR="006D33AC" w:rsidRPr="00700ECF" w:rsidRDefault="006D33AC" w:rsidP="007F68E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7ECFA" w14:textId="77777777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      и      рекомендован     на   заседании   кафедры   Теории   и   истории  государства     и     права,     конституционного    и    административного    права  </w:t>
      </w:r>
    </w:p>
    <w:p w14:paraId="628AF26F" w14:textId="7200420C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>от  «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68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202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  протокол  №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14:paraId="582C7CD5" w14:textId="77777777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t>Заведующий кафедрой     _________________           Усеинова К.Р.</w:t>
      </w:r>
    </w:p>
    <w:p w14:paraId="3DBDDBEF" w14:textId="77777777" w:rsidR="006D33AC" w:rsidRDefault="006D33A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C443E58" w14:textId="77777777" w:rsidR="00700ECF" w:rsidRPr="00700ECF" w:rsidRDefault="00700EC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7AB3086" w14:textId="77777777" w:rsidR="006D33AC" w:rsidRPr="00700ECF" w:rsidRDefault="006D33A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D715035" w14:textId="041B0D1D" w:rsidR="006D33AC" w:rsidRPr="00700ECF" w:rsidRDefault="00EF2C2A" w:rsidP="00700ECF">
      <w:pPr>
        <w:spacing w:after="0" w:line="276" w:lineRule="auto"/>
        <w:ind w:left="567" w:firstLine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Академического комитета по качеству </w:t>
      </w:r>
      <w:r w:rsidR="006E2A92">
        <w:rPr>
          <w:rFonts w:ascii="Times New Roman" w:eastAsia="Times New Roman" w:hAnsi="Times New Roman" w:cs="Times New Roman"/>
          <w:sz w:val="24"/>
          <w:szCs w:val="24"/>
          <w:lang w:val="kk-KZ"/>
        </w:rPr>
        <w:t>препода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>вания и обучения   ____________________________________     Урисбаева А.А.</w:t>
      </w:r>
    </w:p>
    <w:p w14:paraId="3F1EDEB1" w14:textId="258213B2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>от  «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7F68E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="007F68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68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202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  протокол  №1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1E51F32F" w14:textId="77777777" w:rsidR="006D33AC" w:rsidRDefault="006D33AC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2AE73C6" w14:textId="77777777" w:rsidR="00700ECF" w:rsidRDefault="00700ECF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094C73" w14:textId="77777777" w:rsidR="00700ECF" w:rsidRPr="00700ECF" w:rsidRDefault="00700ECF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EB2578" w14:textId="77777777" w:rsidR="006D33AC" w:rsidRPr="00700ECF" w:rsidRDefault="00EF2C2A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t>Рекомендован на Ученом совете факультета</w:t>
      </w:r>
    </w:p>
    <w:p w14:paraId="00094CCE" w14:textId="5C050595" w:rsidR="006D33AC" w:rsidRPr="00700ECF" w:rsidRDefault="00EF2C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>от  «</w:t>
      </w:r>
      <w:r w:rsidR="007F68E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="007F68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68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202</w:t>
      </w:r>
      <w:r w:rsidR="00700D1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00E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  протокол  №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0D1E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FD43700" w14:textId="331C9973" w:rsidR="006D33AC" w:rsidRPr="00700ECF" w:rsidRDefault="00EF2C2A">
      <w:pPr>
        <w:spacing w:after="0" w:line="276" w:lineRule="auto"/>
        <w:ind w:firstLine="570"/>
        <w:rPr>
          <w:rFonts w:ascii="Times New Roman" w:eastAsia="Times New Roman" w:hAnsi="Times New Roman" w:cs="Times New Roman"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sz w:val="24"/>
          <w:szCs w:val="24"/>
        </w:rPr>
        <w:t xml:space="preserve">Ученый секретарь ___________________________    </w:t>
      </w:r>
      <w:r w:rsidR="0089116F">
        <w:rPr>
          <w:rFonts w:ascii="Times New Roman" w:eastAsia="Times New Roman" w:hAnsi="Times New Roman" w:cs="Times New Roman"/>
          <w:sz w:val="24"/>
          <w:szCs w:val="24"/>
        </w:rPr>
        <w:t xml:space="preserve">Бисенова </w:t>
      </w:r>
      <w:r w:rsidRPr="00700ECF">
        <w:rPr>
          <w:rFonts w:ascii="Times New Roman" w:eastAsia="Times New Roman" w:hAnsi="Times New Roman" w:cs="Times New Roman"/>
          <w:sz w:val="24"/>
          <w:szCs w:val="24"/>
        </w:rPr>
        <w:t>М.</w:t>
      </w:r>
    </w:p>
    <w:p w14:paraId="0B4EF5BD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6F3602CA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0615E2E4" w14:textId="77777777" w:rsidR="006D33AC" w:rsidRPr="00700ECF" w:rsidRDefault="006D33AC">
      <w:pPr>
        <w:ind w:firstLine="570"/>
        <w:rPr>
          <w:rFonts w:ascii="Times New Roman" w:eastAsia="Times New Roman" w:hAnsi="Times New Roman" w:cs="Times New Roman"/>
          <w:sz w:val="24"/>
          <w:szCs w:val="24"/>
        </w:rPr>
      </w:pPr>
    </w:p>
    <w:p w14:paraId="10AE00B3" w14:textId="77777777" w:rsidR="006D33AC" w:rsidRPr="00700ECF" w:rsidRDefault="006D33A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5D8B85" w14:textId="7B280817" w:rsidR="006D33AC" w:rsidRDefault="006D33A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9CB6473" w14:textId="1AD960A1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5CB397" w14:textId="1F627D0D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64235B" w14:textId="77777777" w:rsidR="00225C8C" w:rsidRDefault="00225C8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632EC2C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3070BEC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E350307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13B3E7" w14:textId="77777777" w:rsidR="002878EF" w:rsidRDefault="002878E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6DB282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5C0BA54" w14:textId="77777777" w:rsid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8B9C6FC" w14:textId="77777777" w:rsidR="00700ECF" w:rsidRPr="00700ECF" w:rsidRDefault="00700ECF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5BE6BDE" w14:textId="77777777" w:rsidR="006D33AC" w:rsidRPr="00700ECF" w:rsidRDefault="00EF2C2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0EC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632C2F16" w14:textId="0BBC94DE" w:rsidR="00662D9A" w:rsidRPr="00800549" w:rsidRDefault="00662D9A" w:rsidP="0080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курса «</w:t>
      </w:r>
      <w:r w:rsidR="00662B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Конституционный процесс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43532" w:rsidRPr="00443532">
        <w:rPr>
          <w:rFonts w:ascii="Times New Roman" w:eastAsia="Times New Roman" w:hAnsi="Times New Roman" w:cs="Times New Roman"/>
          <w:sz w:val="24"/>
          <w:szCs w:val="24"/>
        </w:rPr>
        <w:t xml:space="preserve">рассматриваются основные теоретические, исторические и законодательные основы всех видов конституционного процесса в РК. Обучающиеся знакомятся с сущностью, спецификой и составными элементами конституционного процесса в РК, его ролью для эффективного функционирования всего государственного механизма. Раскрываются основы избирательного права на основе анализа современного избирательного законодательства, порядок выдвижения кандидатов в Президенты и депутаты. Исследуется референдумный процесс как составной элемент конституционного процесса в РК на основе анализа новейшего законодательства о республиканском референдуме для умения принять участие в работе по его организации, проведению и подведению итогов. Особое внимание уделяется изучению специфики и особенностей законодательного процесса на основе раскрытия основных тенденций совершенствования стадий законодательного процесса в актах новейшего законодательства для понимания актов, принимаемых </w:t>
      </w:r>
      <w:r w:rsidR="00BA79AB">
        <w:rPr>
          <w:rFonts w:ascii="Times New Roman" w:eastAsia="Times New Roman" w:hAnsi="Times New Roman" w:cs="Times New Roman"/>
          <w:sz w:val="24"/>
          <w:szCs w:val="24"/>
        </w:rPr>
        <w:t>Курултаем</w:t>
      </w:r>
      <w:r w:rsidR="00443532" w:rsidRPr="00443532">
        <w:rPr>
          <w:rFonts w:ascii="Times New Roman" w:eastAsia="Times New Roman" w:hAnsi="Times New Roman" w:cs="Times New Roman"/>
          <w:sz w:val="24"/>
          <w:szCs w:val="24"/>
        </w:rPr>
        <w:t xml:space="preserve"> РК и определения роли и значения депутатов </w:t>
      </w:r>
      <w:r w:rsidR="00BA79AB">
        <w:rPr>
          <w:rFonts w:ascii="Times New Roman" w:eastAsia="Times New Roman" w:hAnsi="Times New Roman" w:cs="Times New Roman"/>
          <w:sz w:val="24"/>
          <w:szCs w:val="24"/>
        </w:rPr>
        <w:t>Курултая</w:t>
      </w:r>
      <w:r w:rsidR="00443532" w:rsidRPr="00443532">
        <w:rPr>
          <w:rFonts w:ascii="Times New Roman" w:eastAsia="Times New Roman" w:hAnsi="Times New Roman" w:cs="Times New Roman"/>
          <w:sz w:val="24"/>
          <w:szCs w:val="24"/>
        </w:rPr>
        <w:t xml:space="preserve"> в разработке законопроектов и принятии законов. В курсе изучается специфика и основные тенденции развития конституционного производства в РК на основе анализа порядка рассмотрения конкретных дел в Конституционном С</w:t>
      </w:r>
      <w:r w:rsidR="00BA79AB">
        <w:rPr>
          <w:rFonts w:ascii="Times New Roman" w:eastAsia="Times New Roman" w:hAnsi="Times New Roman" w:cs="Times New Roman"/>
          <w:sz w:val="24"/>
          <w:szCs w:val="24"/>
        </w:rPr>
        <w:t>уд</w:t>
      </w:r>
      <w:r w:rsidR="00443532" w:rsidRPr="00443532">
        <w:rPr>
          <w:rFonts w:ascii="Times New Roman" w:eastAsia="Times New Roman" w:hAnsi="Times New Roman" w:cs="Times New Roman"/>
          <w:sz w:val="24"/>
          <w:szCs w:val="24"/>
        </w:rPr>
        <w:t>е РК для умения совершенствовать механизм защиты прав и свобод граждан РК. Курс рассчитан на бакалавров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175142" w14:textId="4CA1C0F9" w:rsidR="00662D9A" w:rsidRDefault="00662D9A" w:rsidP="00662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курса: </w:t>
      </w:r>
      <w:r w:rsidR="00A256DD" w:rsidRPr="00A256DD">
        <w:rPr>
          <w:rFonts w:ascii="Times New Roman" w:eastAsia="Times New Roman" w:hAnsi="Times New Roman" w:cs="Times New Roman"/>
          <w:sz w:val="24"/>
          <w:szCs w:val="24"/>
        </w:rPr>
        <w:t>сформировать необходимые знания, навыки и умения в части проведения правовых исследований теории и применения законодательства в сфере конституционного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952AE3" w14:textId="350901CD" w:rsidR="00662D9A" w:rsidRPr="00973744" w:rsidRDefault="00933255" w:rsidP="00662D9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Студентам</w:t>
      </w:r>
      <w:r w:rsidR="00662D9A" w:rsidRPr="00973744">
        <w:rPr>
          <w:rFonts w:ascii="Times New Roman" w:hAnsi="Times New Roman"/>
          <w:sz w:val="24"/>
          <w:szCs w:val="24"/>
        </w:rPr>
        <w:t xml:space="preserve">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</w:t>
      </w:r>
      <w:r>
        <w:rPr>
          <w:rFonts w:ascii="Times New Roman" w:hAnsi="Times New Roman"/>
          <w:sz w:val="24"/>
          <w:szCs w:val="24"/>
        </w:rPr>
        <w:t>Студент</w:t>
      </w:r>
      <w:r w:rsidR="00662D9A" w:rsidRPr="00973744">
        <w:rPr>
          <w:rFonts w:ascii="Times New Roman" w:hAnsi="Times New Roman"/>
          <w:sz w:val="24"/>
          <w:szCs w:val="24"/>
        </w:rPr>
        <w:t>, получивший неудовлетворительную оценку по результатам экзамена, приказом зачисляется на повторное обучение, если он получает 25</w:t>
      </w:r>
      <w:r w:rsidR="00662D9A">
        <w:rPr>
          <w:rFonts w:ascii="Times New Roman" w:hAnsi="Times New Roman"/>
          <w:sz w:val="24"/>
          <w:szCs w:val="24"/>
        </w:rPr>
        <w:t>-49</w:t>
      </w:r>
      <w:r w:rsidR="00662D9A" w:rsidRPr="00973744">
        <w:rPr>
          <w:rFonts w:ascii="Times New Roman" w:hAnsi="Times New Roman"/>
          <w:sz w:val="24"/>
          <w:szCs w:val="24"/>
        </w:rPr>
        <w:t xml:space="preserve">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039B4579" w14:textId="77777777" w:rsidR="00662D9A" w:rsidRPr="00973744" w:rsidRDefault="00662D9A" w:rsidP="00662D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Пересдача экзамена в целях повышения оценок не допускается.</w:t>
      </w:r>
    </w:p>
    <w:p w14:paraId="6B1E89BD" w14:textId="76C4E1DC" w:rsidR="006D33AC" w:rsidRDefault="00662D9A" w:rsidP="00662D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Устный офлайн экзамен позволяет обучающимся продемонстрировать результаты обучения, навыки и компетенции, усвоенные в ходе изучения дисциплины, умение логически озвучивать свои мысли вслух, аргументировать свою точку зрения. Количество вопросов в билете - 3. Оценка по каждому вопросу билета осуществляется по рубрикатору критериального оценивания.</w:t>
      </w:r>
    </w:p>
    <w:p w14:paraId="2ADB5002" w14:textId="77777777" w:rsidR="00A256DD" w:rsidRPr="00700ECF" w:rsidRDefault="00A256DD" w:rsidP="00662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97182A" w14:textId="7868233B" w:rsidR="006D33AC" w:rsidRPr="006D4287" w:rsidRDefault="006D42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4287">
        <w:rPr>
          <w:rFonts w:ascii="Times New Roman" w:eastAsia="Times New Roman" w:hAnsi="Times New Roman" w:cs="Times New Roman"/>
          <w:b/>
          <w:sz w:val="24"/>
          <w:szCs w:val="24"/>
        </w:rPr>
        <w:t>Тематическая программа итогового контроля</w:t>
      </w:r>
    </w:p>
    <w:p w14:paraId="7886CA83" w14:textId="77777777" w:rsidR="006D33AC" w:rsidRPr="00700ECF" w:rsidRDefault="006D33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084871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04">
        <w:rPr>
          <w:rFonts w:ascii="Times New Roman" w:hAnsi="Times New Roman" w:cs="Times New Roman"/>
          <w:b/>
          <w:sz w:val="24"/>
          <w:szCs w:val="24"/>
        </w:rPr>
        <w:t>Тема 1: Понятие конституционного процесса и его составные элементы, тенденции и проблемы современного развития.</w:t>
      </w:r>
    </w:p>
    <w:p w14:paraId="68D00604" w14:textId="77777777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>Раскрыть предмет конституционного процесса. Дать определение конституционного процесса. Показать специфику составных элементов конституционного процесса. Продемонстрировать основные тенденции развития конституционного процесса на современном этапе развития в РК. Продемонстрировать связь материальных норм конституционного права с конституционным процессом.</w:t>
      </w:r>
    </w:p>
    <w:p w14:paraId="0F83C809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9DA90E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04">
        <w:rPr>
          <w:rFonts w:ascii="Times New Roman" w:hAnsi="Times New Roman" w:cs="Times New Roman"/>
          <w:b/>
          <w:sz w:val="24"/>
          <w:szCs w:val="24"/>
        </w:rPr>
        <w:t>Тема 2: Избирательный процесс – первый элемент конституционного процесса: понятие, основные принципы и проблемы развития.</w:t>
      </w:r>
    </w:p>
    <w:p w14:paraId="346B693C" w14:textId="77777777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lastRenderedPageBreak/>
        <w:t>Дать четкое определение избирательного процесса, как первого элемента конституционного процесса, проанализировав точки зрения различных правовых школ. Раскрыть сущность избирательной системы и избирательного права, раскрыть их взаимную связь с избирательным процессом. Показать отличительные черты и специфику принципов избирательного права и процесса.</w:t>
      </w:r>
    </w:p>
    <w:p w14:paraId="17B0F2E6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631BB2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t>Тема 3: Избирательные комиссии, избирательные округа и участки.</w:t>
      </w:r>
    </w:p>
    <w:p w14:paraId="472A7A11" w14:textId="6D2F5A27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>Описать процесс формирования избирательных комиссий в РК. Дать анализ порядка организации и деятельности Центральной избирательной комиссии. Описать основные черты правового статуса территориальных и участковых избирательных комиссий. Раскрыть специфику использования в РК системы территориальных избирательных округов. Раскрыть особенности избирательных округов при выборах Президента РК. Обозначить правила организации избирательных участков.</w:t>
      </w:r>
    </w:p>
    <w:p w14:paraId="4399C880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ADA6AB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t>Тема 4: Выдвижение кандидатов и основные гарантии их деятельности. Регистрация кандидатов.</w:t>
      </w:r>
    </w:p>
    <w:p w14:paraId="09DFFBF7" w14:textId="246E375D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 xml:space="preserve">Раскрыть специфику выдвижения кандидатов в Президенты РК, порядок оформления поддержки кандидатов и выплаты избирательного взноса. Раскрыть особенности выдвижения кандидатов в депутаты </w:t>
      </w:r>
      <w:r w:rsidR="00C04280">
        <w:rPr>
          <w:rFonts w:ascii="Times New Roman" w:hAnsi="Times New Roman" w:cs="Times New Roman"/>
          <w:sz w:val="24"/>
          <w:szCs w:val="24"/>
        </w:rPr>
        <w:t>Курултая</w:t>
      </w:r>
      <w:r w:rsidRPr="00707504">
        <w:rPr>
          <w:rFonts w:ascii="Times New Roman" w:hAnsi="Times New Roman" w:cs="Times New Roman"/>
          <w:sz w:val="24"/>
          <w:szCs w:val="24"/>
        </w:rPr>
        <w:t xml:space="preserve"> РК, специфику выплаты избирательного взноса. Обозначить отличительные черты выдвижения кандидатов в депутаты маслихатов. Раскрыть особенности регистрации кандидатов в Президенты, депутаты </w:t>
      </w:r>
      <w:r w:rsidR="00C04280">
        <w:rPr>
          <w:rFonts w:ascii="Times New Roman" w:hAnsi="Times New Roman" w:cs="Times New Roman"/>
          <w:sz w:val="24"/>
          <w:szCs w:val="24"/>
        </w:rPr>
        <w:t>Курултая</w:t>
      </w:r>
      <w:r w:rsidR="00C04280" w:rsidRPr="00707504">
        <w:rPr>
          <w:rFonts w:ascii="Times New Roman" w:hAnsi="Times New Roman" w:cs="Times New Roman"/>
          <w:sz w:val="24"/>
          <w:szCs w:val="24"/>
        </w:rPr>
        <w:t xml:space="preserve"> </w:t>
      </w:r>
      <w:r w:rsidRPr="00707504">
        <w:rPr>
          <w:rFonts w:ascii="Times New Roman" w:hAnsi="Times New Roman" w:cs="Times New Roman"/>
          <w:sz w:val="24"/>
          <w:szCs w:val="24"/>
        </w:rPr>
        <w:t>и маслихатов в РК. Дать характеристику основных гарантий деятельности кандидатов.</w:t>
      </w:r>
    </w:p>
    <w:p w14:paraId="70D1E05C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991B03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04">
        <w:rPr>
          <w:rFonts w:ascii="Times New Roman" w:hAnsi="Times New Roman" w:cs="Times New Roman"/>
          <w:b/>
          <w:sz w:val="24"/>
          <w:szCs w:val="24"/>
        </w:rPr>
        <w:t>Тема 5: Голосование, подведение его итогов, повторное голосование и повторные выборы.</w:t>
      </w:r>
    </w:p>
    <w:p w14:paraId="12AE2A05" w14:textId="0F0245EC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 xml:space="preserve">Дать подробную характеристику порядка проведения голосования на выборах. Показать время голосования и особенности деятельности участковых избирательных комиссий в день голосования. Раскрыть специфику составления протокола участковой избирательной комиссии по завершению голосования. Раскрыть порядок подведения итогов выборов Президента, депутатов </w:t>
      </w:r>
      <w:r w:rsidR="00705732">
        <w:rPr>
          <w:rFonts w:ascii="Times New Roman" w:hAnsi="Times New Roman" w:cs="Times New Roman"/>
          <w:sz w:val="24"/>
          <w:szCs w:val="24"/>
        </w:rPr>
        <w:t>Курултая</w:t>
      </w:r>
      <w:r w:rsidR="00705732" w:rsidRPr="00707504">
        <w:rPr>
          <w:rFonts w:ascii="Times New Roman" w:hAnsi="Times New Roman" w:cs="Times New Roman"/>
          <w:sz w:val="24"/>
          <w:szCs w:val="24"/>
        </w:rPr>
        <w:t xml:space="preserve"> </w:t>
      </w:r>
      <w:r w:rsidRPr="00707504">
        <w:rPr>
          <w:rFonts w:ascii="Times New Roman" w:hAnsi="Times New Roman" w:cs="Times New Roman"/>
          <w:sz w:val="24"/>
          <w:szCs w:val="24"/>
        </w:rPr>
        <w:t>и маслихатов. Раскрыть механизм проведения повторного голосования и повторных выборов.</w:t>
      </w:r>
    </w:p>
    <w:p w14:paraId="3E8EB2D2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6EF431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t>Тема 6: Мажоритарная и пропорциональная избирательные системы: специфика казахстанской модели.</w:t>
      </w:r>
    </w:p>
    <w:p w14:paraId="529A9D5E" w14:textId="65412F9F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 xml:space="preserve">Дать четкое определение мажоритарной избирательной системы. Раскрыть специфику мажоритарной избирательной системы абсолютного большинства и мажоритарной избирательной системы относительного большинства. Дать характеристику положительным и отрицательным чертам этих систем. Охарактеризовать, какие органы избираются в РК по мажоритарной системе. Дать определение понятий: первое избирательное частное, заградительный пункт, связанные и свободные списки. </w:t>
      </w:r>
    </w:p>
    <w:p w14:paraId="10940760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EBBAC1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7: Законодательный процесс – второй элемент конституционного процесса: понятие и стадии.</w:t>
      </w:r>
    </w:p>
    <w:p w14:paraId="03683F88" w14:textId="34086D07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 xml:space="preserve">Дайте понятие законодательного процесса как второго элемента конституционного процесса. Охарактеризуйте законодательный процесс в широком смысле и в узком смысле. Опишите различные точки зрения на законодательный процесс в юридической литературе. Дайте понятие стадии законодательного процесса. Раскройте, какие стадии проходит законопроект в </w:t>
      </w:r>
      <w:r w:rsidR="00C54DB2">
        <w:rPr>
          <w:rFonts w:ascii="Times New Roman" w:hAnsi="Times New Roman" w:cs="Times New Roman"/>
          <w:sz w:val="24"/>
          <w:szCs w:val="24"/>
        </w:rPr>
        <w:t>Курулта</w:t>
      </w:r>
      <w:r w:rsidR="00C54DB2">
        <w:rPr>
          <w:rFonts w:ascii="Times New Roman" w:hAnsi="Times New Roman" w:cs="Times New Roman"/>
          <w:sz w:val="24"/>
          <w:szCs w:val="24"/>
        </w:rPr>
        <w:t xml:space="preserve">е </w:t>
      </w:r>
      <w:r w:rsidRPr="00707504">
        <w:rPr>
          <w:rFonts w:ascii="Times New Roman" w:hAnsi="Times New Roman" w:cs="Times New Roman"/>
          <w:sz w:val="24"/>
          <w:szCs w:val="24"/>
        </w:rPr>
        <w:t>РК.</w:t>
      </w:r>
    </w:p>
    <w:p w14:paraId="5159E779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11E71A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04">
        <w:rPr>
          <w:rFonts w:ascii="Times New Roman" w:hAnsi="Times New Roman" w:cs="Times New Roman"/>
          <w:b/>
          <w:sz w:val="24"/>
          <w:szCs w:val="24"/>
        </w:rPr>
        <w:t>Тема 8: Законодательная инициатива: понятие и субъекты.</w:t>
      </w:r>
    </w:p>
    <w:p w14:paraId="26DB7144" w14:textId="65D2BF3A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 xml:space="preserve">Дайте определение законодательной инициативы. Раскройте, какие субъекты законодательной инициативы закрепляла Конституция 1993г. Охарактеризуйте, каковы субъекты законодательной инициативы по Конституции 1995г. Обозначьте специфику пользования правом законодательной инициативы Президентом РК, депутатами </w:t>
      </w:r>
      <w:r w:rsidR="00C54DB2">
        <w:rPr>
          <w:rFonts w:ascii="Times New Roman" w:hAnsi="Times New Roman" w:cs="Times New Roman"/>
          <w:sz w:val="24"/>
          <w:szCs w:val="24"/>
        </w:rPr>
        <w:t>Курултая</w:t>
      </w:r>
      <w:r w:rsidR="00C54DB2" w:rsidRPr="00707504">
        <w:rPr>
          <w:rFonts w:ascii="Times New Roman" w:hAnsi="Times New Roman" w:cs="Times New Roman"/>
          <w:sz w:val="24"/>
          <w:szCs w:val="24"/>
        </w:rPr>
        <w:t xml:space="preserve"> </w:t>
      </w:r>
      <w:r w:rsidRPr="00707504">
        <w:rPr>
          <w:rFonts w:ascii="Times New Roman" w:hAnsi="Times New Roman" w:cs="Times New Roman"/>
          <w:sz w:val="24"/>
          <w:szCs w:val="24"/>
        </w:rPr>
        <w:t xml:space="preserve">РК, Правительством РК. Дайте характеристику планов законопроектных работ Правительства. Охарактеризуйте порядок внесения законопроектов в законодательное учреждение. </w:t>
      </w:r>
    </w:p>
    <w:p w14:paraId="4B95069C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B69E6" w14:textId="2CFD0C15" w:rsidR="00707504" w:rsidRPr="00707504" w:rsidRDefault="00707504" w:rsidP="00707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04">
        <w:rPr>
          <w:rFonts w:ascii="Times New Roman" w:hAnsi="Times New Roman" w:cs="Times New Roman"/>
          <w:b/>
          <w:sz w:val="24"/>
          <w:szCs w:val="24"/>
        </w:rPr>
        <w:t xml:space="preserve">Тема 9: Рассмотрение законопроектов в </w:t>
      </w:r>
      <w:r w:rsidR="00C54DB2" w:rsidRPr="00C54DB2">
        <w:rPr>
          <w:rFonts w:ascii="Times New Roman" w:hAnsi="Times New Roman" w:cs="Times New Roman"/>
          <w:b/>
          <w:bCs/>
          <w:sz w:val="24"/>
          <w:szCs w:val="24"/>
        </w:rPr>
        <w:t>Курулта</w:t>
      </w:r>
      <w:r w:rsidR="00C54DB2" w:rsidRPr="00C54DB2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707504">
        <w:rPr>
          <w:rFonts w:ascii="Times New Roman" w:hAnsi="Times New Roman" w:cs="Times New Roman"/>
          <w:b/>
          <w:sz w:val="24"/>
          <w:szCs w:val="24"/>
        </w:rPr>
        <w:t>.</w:t>
      </w:r>
    </w:p>
    <w:p w14:paraId="2F8A68D5" w14:textId="1C305DEF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 xml:space="preserve">Дать четкую характеристику рассмотрения законопроектов в </w:t>
      </w:r>
      <w:r w:rsidR="00C54DB2">
        <w:rPr>
          <w:rFonts w:ascii="Times New Roman" w:hAnsi="Times New Roman" w:cs="Times New Roman"/>
          <w:sz w:val="24"/>
          <w:szCs w:val="24"/>
        </w:rPr>
        <w:t>Курулта</w:t>
      </w:r>
      <w:r w:rsidR="00C54DB2">
        <w:rPr>
          <w:rFonts w:ascii="Times New Roman" w:hAnsi="Times New Roman" w:cs="Times New Roman"/>
          <w:sz w:val="24"/>
          <w:szCs w:val="24"/>
        </w:rPr>
        <w:t>е</w:t>
      </w:r>
      <w:r w:rsidRPr="00707504">
        <w:rPr>
          <w:rFonts w:ascii="Times New Roman" w:hAnsi="Times New Roman" w:cs="Times New Roman"/>
          <w:sz w:val="24"/>
          <w:szCs w:val="24"/>
        </w:rPr>
        <w:t xml:space="preserve">. Раскрыть специфику деятельности постоянных комитетов </w:t>
      </w:r>
      <w:r w:rsidR="00C54DB2">
        <w:rPr>
          <w:rFonts w:ascii="Times New Roman" w:hAnsi="Times New Roman" w:cs="Times New Roman"/>
          <w:sz w:val="24"/>
          <w:szCs w:val="24"/>
        </w:rPr>
        <w:t>Курултая</w:t>
      </w:r>
      <w:r w:rsidR="00C54DB2" w:rsidRPr="00707504">
        <w:rPr>
          <w:rFonts w:ascii="Times New Roman" w:hAnsi="Times New Roman" w:cs="Times New Roman"/>
          <w:sz w:val="24"/>
          <w:szCs w:val="24"/>
        </w:rPr>
        <w:t xml:space="preserve"> </w:t>
      </w:r>
      <w:r w:rsidRPr="00707504">
        <w:rPr>
          <w:rFonts w:ascii="Times New Roman" w:hAnsi="Times New Roman" w:cs="Times New Roman"/>
          <w:sz w:val="24"/>
          <w:szCs w:val="24"/>
        </w:rPr>
        <w:t xml:space="preserve">РК по подготовке заключений по законопроектам. Показать порядок проведения чтений в </w:t>
      </w:r>
      <w:r w:rsidR="007D50E6">
        <w:rPr>
          <w:rFonts w:ascii="Times New Roman" w:hAnsi="Times New Roman" w:cs="Times New Roman"/>
          <w:sz w:val="24"/>
          <w:szCs w:val="24"/>
        </w:rPr>
        <w:t>Курултая</w:t>
      </w:r>
      <w:r w:rsidRPr="00707504">
        <w:rPr>
          <w:rFonts w:ascii="Times New Roman" w:hAnsi="Times New Roman" w:cs="Times New Roman"/>
          <w:sz w:val="24"/>
          <w:szCs w:val="24"/>
        </w:rPr>
        <w:t xml:space="preserve">. Показать специфику возможных решений </w:t>
      </w:r>
      <w:r w:rsidR="007D50E6">
        <w:rPr>
          <w:rFonts w:ascii="Times New Roman" w:hAnsi="Times New Roman" w:cs="Times New Roman"/>
          <w:sz w:val="24"/>
          <w:szCs w:val="24"/>
        </w:rPr>
        <w:t>Курултая</w:t>
      </w:r>
      <w:r w:rsidR="007D50E6" w:rsidRPr="00707504">
        <w:rPr>
          <w:rFonts w:ascii="Times New Roman" w:hAnsi="Times New Roman" w:cs="Times New Roman"/>
          <w:sz w:val="24"/>
          <w:szCs w:val="24"/>
        </w:rPr>
        <w:t xml:space="preserve"> </w:t>
      </w:r>
      <w:r w:rsidRPr="00707504">
        <w:rPr>
          <w:rFonts w:ascii="Times New Roman" w:hAnsi="Times New Roman" w:cs="Times New Roman"/>
          <w:sz w:val="24"/>
          <w:szCs w:val="24"/>
        </w:rPr>
        <w:t>по законопроекту.</w:t>
      </w:r>
    </w:p>
    <w:p w14:paraId="6BE489C5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8634F7" w14:textId="3EBD7573" w:rsidR="00707504" w:rsidRPr="00707504" w:rsidRDefault="00707504" w:rsidP="00707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04">
        <w:rPr>
          <w:rFonts w:ascii="Times New Roman" w:hAnsi="Times New Roman" w:cs="Times New Roman"/>
          <w:b/>
          <w:sz w:val="24"/>
          <w:szCs w:val="24"/>
        </w:rPr>
        <w:t xml:space="preserve">Тема 10: Рассмотрение в </w:t>
      </w:r>
      <w:r w:rsidR="007D50E6" w:rsidRPr="007D50E6">
        <w:rPr>
          <w:rFonts w:ascii="Times New Roman" w:hAnsi="Times New Roman" w:cs="Times New Roman"/>
          <w:b/>
          <w:sz w:val="24"/>
          <w:szCs w:val="24"/>
        </w:rPr>
        <w:t>Курулта</w:t>
      </w:r>
      <w:r w:rsidR="007D50E6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707504">
        <w:rPr>
          <w:rFonts w:ascii="Times New Roman" w:hAnsi="Times New Roman" w:cs="Times New Roman"/>
          <w:b/>
          <w:sz w:val="24"/>
          <w:szCs w:val="24"/>
        </w:rPr>
        <w:t>возражений Президента РК по законопроекту.</w:t>
      </w:r>
    </w:p>
    <w:p w14:paraId="6CAABEDF" w14:textId="6B627415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>Раскрыть особенности представления законов РК на подпись Президенту РК. Показать возможность отправления закона в Конституционный С</w:t>
      </w:r>
      <w:r w:rsidR="007D50E6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 xml:space="preserve"> РК для дачи заключения о его соответствии Конституции РК. Охарактеризовать возможность и сроки возвращения Президентом законопроекта обратно в </w:t>
      </w:r>
      <w:r w:rsidR="007D50E6">
        <w:rPr>
          <w:rFonts w:ascii="Times New Roman" w:hAnsi="Times New Roman" w:cs="Times New Roman"/>
          <w:sz w:val="24"/>
          <w:szCs w:val="24"/>
        </w:rPr>
        <w:t>Курулта</w:t>
      </w:r>
      <w:r w:rsidR="007D50E6">
        <w:rPr>
          <w:rFonts w:ascii="Times New Roman" w:hAnsi="Times New Roman" w:cs="Times New Roman"/>
          <w:sz w:val="24"/>
          <w:szCs w:val="24"/>
        </w:rPr>
        <w:t xml:space="preserve">й </w:t>
      </w:r>
      <w:r w:rsidRPr="00707504">
        <w:rPr>
          <w:rFonts w:ascii="Times New Roman" w:hAnsi="Times New Roman" w:cs="Times New Roman"/>
          <w:sz w:val="24"/>
          <w:szCs w:val="24"/>
        </w:rPr>
        <w:t xml:space="preserve">РК с возражениями. Раскрыть специфику рассмотрения в </w:t>
      </w:r>
      <w:r w:rsidR="007D50E6">
        <w:rPr>
          <w:rFonts w:ascii="Times New Roman" w:hAnsi="Times New Roman" w:cs="Times New Roman"/>
          <w:sz w:val="24"/>
          <w:szCs w:val="24"/>
        </w:rPr>
        <w:t>Курулта</w:t>
      </w:r>
      <w:r w:rsidR="007D50E6">
        <w:rPr>
          <w:rFonts w:ascii="Times New Roman" w:hAnsi="Times New Roman" w:cs="Times New Roman"/>
          <w:sz w:val="24"/>
          <w:szCs w:val="24"/>
        </w:rPr>
        <w:t xml:space="preserve">е </w:t>
      </w:r>
      <w:r w:rsidRPr="00707504">
        <w:rPr>
          <w:rFonts w:ascii="Times New Roman" w:hAnsi="Times New Roman" w:cs="Times New Roman"/>
          <w:sz w:val="24"/>
          <w:szCs w:val="24"/>
        </w:rPr>
        <w:t xml:space="preserve">возражений Президента. </w:t>
      </w:r>
    </w:p>
    <w:p w14:paraId="6D69545D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D66E97" w14:textId="0E0BD0EB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t xml:space="preserve">Тема 11: Акты, принимаемые </w:t>
      </w:r>
      <w:r w:rsidR="007D50E6" w:rsidRPr="007D50E6">
        <w:rPr>
          <w:rFonts w:ascii="Times New Roman" w:hAnsi="Times New Roman" w:cs="Times New Roman"/>
          <w:b/>
          <w:bCs/>
          <w:sz w:val="24"/>
          <w:szCs w:val="24"/>
        </w:rPr>
        <w:t>Курулта</w:t>
      </w:r>
      <w:r w:rsidR="007D50E6" w:rsidRPr="007D50E6"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="007D50E6">
        <w:rPr>
          <w:rFonts w:ascii="Times New Roman" w:hAnsi="Times New Roman" w:cs="Times New Roman"/>
          <w:sz w:val="24"/>
          <w:szCs w:val="24"/>
        </w:rPr>
        <w:t xml:space="preserve"> </w:t>
      </w:r>
      <w:r w:rsidRPr="00707504">
        <w:rPr>
          <w:rFonts w:ascii="Times New Roman" w:hAnsi="Times New Roman" w:cs="Times New Roman"/>
          <w:b/>
          <w:bCs/>
          <w:sz w:val="24"/>
          <w:szCs w:val="24"/>
        </w:rPr>
        <w:t>РК.</w:t>
      </w:r>
    </w:p>
    <w:p w14:paraId="495D8BF8" w14:textId="7BC66831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 xml:space="preserve">Дать четкое определение актов, принимаемых </w:t>
      </w:r>
      <w:r w:rsidR="007D50E6">
        <w:rPr>
          <w:rFonts w:ascii="Times New Roman" w:hAnsi="Times New Roman" w:cs="Times New Roman"/>
          <w:sz w:val="24"/>
          <w:szCs w:val="24"/>
        </w:rPr>
        <w:t>Курулта</w:t>
      </w:r>
      <w:r w:rsidR="007D50E6">
        <w:rPr>
          <w:rFonts w:ascii="Times New Roman" w:hAnsi="Times New Roman" w:cs="Times New Roman"/>
          <w:sz w:val="24"/>
          <w:szCs w:val="24"/>
        </w:rPr>
        <w:t>ем</w:t>
      </w:r>
      <w:r w:rsidRPr="00707504">
        <w:rPr>
          <w:rFonts w:ascii="Times New Roman" w:hAnsi="Times New Roman" w:cs="Times New Roman"/>
          <w:sz w:val="24"/>
          <w:szCs w:val="24"/>
        </w:rPr>
        <w:t xml:space="preserve">. Раскрыть специфику законодательных актов, принимаемых </w:t>
      </w:r>
      <w:r w:rsidR="007D50E6">
        <w:rPr>
          <w:rFonts w:ascii="Times New Roman" w:hAnsi="Times New Roman" w:cs="Times New Roman"/>
          <w:sz w:val="24"/>
          <w:szCs w:val="24"/>
        </w:rPr>
        <w:t>Курулта</w:t>
      </w:r>
      <w:r w:rsidR="007D50E6">
        <w:rPr>
          <w:rFonts w:ascii="Times New Roman" w:hAnsi="Times New Roman" w:cs="Times New Roman"/>
          <w:sz w:val="24"/>
          <w:szCs w:val="24"/>
        </w:rPr>
        <w:t>ем</w:t>
      </w:r>
      <w:r w:rsidRPr="00707504">
        <w:rPr>
          <w:rFonts w:ascii="Times New Roman" w:hAnsi="Times New Roman" w:cs="Times New Roman"/>
          <w:sz w:val="24"/>
          <w:szCs w:val="24"/>
        </w:rPr>
        <w:t xml:space="preserve">. Обосновать особенности нормативных постановлений </w:t>
      </w:r>
      <w:r w:rsidR="007D50E6">
        <w:rPr>
          <w:rFonts w:ascii="Times New Roman" w:hAnsi="Times New Roman" w:cs="Times New Roman"/>
          <w:sz w:val="24"/>
          <w:szCs w:val="24"/>
        </w:rPr>
        <w:t>Курултая</w:t>
      </w:r>
      <w:r w:rsidR="007D50E6" w:rsidRPr="00707504">
        <w:rPr>
          <w:rFonts w:ascii="Times New Roman" w:hAnsi="Times New Roman" w:cs="Times New Roman"/>
          <w:sz w:val="24"/>
          <w:szCs w:val="24"/>
        </w:rPr>
        <w:t xml:space="preserve"> </w:t>
      </w:r>
      <w:r w:rsidRPr="00707504">
        <w:rPr>
          <w:rFonts w:ascii="Times New Roman" w:hAnsi="Times New Roman" w:cs="Times New Roman"/>
          <w:sz w:val="24"/>
          <w:szCs w:val="24"/>
        </w:rPr>
        <w:t>РК. Раскрыть характерные черты таких актов, как декларации. Дать понятие и раскрыть особенности других актов.</w:t>
      </w:r>
    </w:p>
    <w:p w14:paraId="24CF7F57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54E2B4" w14:textId="3E3C90D6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t xml:space="preserve">Тема 12: Конституционное производство – третий элемент конституционного процесса: понятие, специфика деятельности Конституционного </w:t>
      </w:r>
      <w:r w:rsidR="00F87787">
        <w:rPr>
          <w:rFonts w:ascii="Times New Roman" w:hAnsi="Times New Roman" w:cs="Times New Roman"/>
          <w:b/>
          <w:bCs/>
          <w:sz w:val="24"/>
          <w:szCs w:val="24"/>
        </w:rPr>
        <w:t>Суда</w:t>
      </w:r>
      <w:r w:rsidRPr="00707504">
        <w:rPr>
          <w:rFonts w:ascii="Times New Roman" w:hAnsi="Times New Roman" w:cs="Times New Roman"/>
          <w:b/>
          <w:bCs/>
          <w:sz w:val="24"/>
          <w:szCs w:val="24"/>
        </w:rPr>
        <w:t xml:space="preserve"> РК.</w:t>
      </w:r>
    </w:p>
    <w:p w14:paraId="1E89F2C7" w14:textId="322ABCDE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 xml:space="preserve">Дать четкое определение конституционного производства как третьего элемента конституционного процесса. Раскрыть стадии его проведения. Показать правовой статус </w:t>
      </w:r>
      <w:r w:rsidRPr="00707504">
        <w:rPr>
          <w:rFonts w:ascii="Times New Roman" w:hAnsi="Times New Roman" w:cs="Times New Roman"/>
          <w:sz w:val="24"/>
          <w:szCs w:val="24"/>
        </w:rPr>
        <w:lastRenderedPageBreak/>
        <w:t>участников конституционного производства. Дать характеристику правового статуса членов Конституционного С</w:t>
      </w:r>
      <w:r w:rsidR="00F87787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а РК.</w:t>
      </w:r>
    </w:p>
    <w:p w14:paraId="2D337889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A3FB1C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t>Тема 13: Стадии конституционного производства.</w:t>
      </w:r>
    </w:p>
    <w:p w14:paraId="6FE524C1" w14:textId="64AC06C2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>Дать четкое определение стадии конституционного производства. Раскрыть особенности обращений в Конституционный С</w:t>
      </w:r>
      <w:r w:rsidR="00F87787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. Показать критерии обращений по форме и по содержанию. Обозначить особенности обращения в Конституционный С</w:t>
      </w:r>
      <w:r w:rsidR="00F87787">
        <w:rPr>
          <w:rFonts w:ascii="Times New Roman" w:hAnsi="Times New Roman" w:cs="Times New Roman"/>
          <w:sz w:val="24"/>
          <w:szCs w:val="24"/>
        </w:rPr>
        <w:t>ул</w:t>
      </w:r>
      <w:r w:rsidRPr="00707504">
        <w:rPr>
          <w:rFonts w:ascii="Times New Roman" w:hAnsi="Times New Roman" w:cs="Times New Roman"/>
          <w:sz w:val="24"/>
          <w:szCs w:val="24"/>
        </w:rPr>
        <w:t xml:space="preserve"> в порядке статьи 78 Конституции РК. Показать порядок подготовки материалов к внесению на рассмотрение в Конституционном С</w:t>
      </w:r>
      <w:r w:rsidR="00F87787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е. Раскрыть порядок рассмотрения конкретны дел в Конституционном С</w:t>
      </w:r>
      <w:r w:rsidR="00F87787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е, порядок принятия итогового решения.</w:t>
      </w:r>
    </w:p>
    <w:p w14:paraId="44BFFA2C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ED3FC8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t>Тема 14: Участники конституционного производства.</w:t>
      </w:r>
    </w:p>
    <w:p w14:paraId="0FB48E50" w14:textId="7714F7A9" w:rsidR="00707504" w:rsidRPr="00707504" w:rsidRDefault="00707504" w:rsidP="00707504">
      <w:pPr>
        <w:jc w:val="both"/>
        <w:rPr>
          <w:rFonts w:ascii="Times New Roman" w:hAnsi="Times New Roman" w:cs="Times New Roman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>Дать понятие участников конституционного производства. Раскрыть статус членов Конституционного С</w:t>
      </w:r>
      <w:r w:rsidR="000E1C79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а, обозначить специфику субъектов, обратившихся в Конституционный С</w:t>
      </w:r>
      <w:r w:rsidR="000E1C79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, их представителей. Дать характеристику порядка назначения экспертов и дачи ими своих заключений по конкретным делам.</w:t>
      </w:r>
    </w:p>
    <w:p w14:paraId="1CC43E73" w14:textId="77777777" w:rsidR="00707504" w:rsidRPr="00707504" w:rsidRDefault="00707504" w:rsidP="007075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9C7BC6" w14:textId="6BA05A22" w:rsidR="00707504" w:rsidRPr="00707504" w:rsidRDefault="00707504" w:rsidP="007075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504">
        <w:rPr>
          <w:rFonts w:ascii="Times New Roman" w:hAnsi="Times New Roman" w:cs="Times New Roman"/>
          <w:b/>
          <w:bCs/>
          <w:sz w:val="24"/>
          <w:szCs w:val="24"/>
        </w:rPr>
        <w:t>Тема 15: Акты, принимаемые Конституционным С</w:t>
      </w:r>
      <w:r w:rsidR="000E1C79">
        <w:rPr>
          <w:rFonts w:ascii="Times New Roman" w:hAnsi="Times New Roman" w:cs="Times New Roman"/>
          <w:b/>
          <w:bCs/>
          <w:sz w:val="24"/>
          <w:szCs w:val="24"/>
        </w:rPr>
        <w:t>уд</w:t>
      </w:r>
      <w:r w:rsidRPr="00707504">
        <w:rPr>
          <w:rFonts w:ascii="Times New Roman" w:hAnsi="Times New Roman" w:cs="Times New Roman"/>
          <w:b/>
          <w:bCs/>
          <w:sz w:val="24"/>
          <w:szCs w:val="24"/>
        </w:rPr>
        <w:t xml:space="preserve"> РК. Итоговые решения Конституционного С</w:t>
      </w:r>
      <w:r w:rsidR="000E1C79">
        <w:rPr>
          <w:rFonts w:ascii="Times New Roman" w:hAnsi="Times New Roman" w:cs="Times New Roman"/>
          <w:b/>
          <w:bCs/>
          <w:sz w:val="24"/>
          <w:szCs w:val="24"/>
        </w:rPr>
        <w:t>уд</w:t>
      </w:r>
      <w:r w:rsidRPr="00707504">
        <w:rPr>
          <w:rFonts w:ascii="Times New Roman" w:hAnsi="Times New Roman" w:cs="Times New Roman"/>
          <w:b/>
          <w:bCs/>
          <w:sz w:val="24"/>
          <w:szCs w:val="24"/>
        </w:rPr>
        <w:t>а РК.</w:t>
      </w:r>
    </w:p>
    <w:p w14:paraId="59FB7C84" w14:textId="0E090D6B" w:rsidR="006D33AC" w:rsidRPr="00707504" w:rsidRDefault="00707504" w:rsidP="000E1C79">
      <w:pPr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707504">
        <w:rPr>
          <w:rFonts w:ascii="Times New Roman" w:hAnsi="Times New Roman" w:cs="Times New Roman"/>
          <w:sz w:val="24"/>
          <w:szCs w:val="24"/>
        </w:rPr>
        <w:t>Дать определение актов, принимаемых Конституционным С</w:t>
      </w:r>
      <w:r w:rsidR="000E1C79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ом РК. Раскрыть юридическую силу решений, принимаемых Конституционным С</w:t>
      </w:r>
      <w:r w:rsidR="000E1C79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ом РК. Охарактеризовать итоговые решения Конституционного С</w:t>
      </w:r>
      <w:r w:rsidR="000E1C79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а, их специфику, форму и содержание. Охарактеризовать дополнительные решения Конституционного С</w:t>
      </w:r>
      <w:r w:rsidR="000E1C79">
        <w:rPr>
          <w:rFonts w:ascii="Times New Roman" w:hAnsi="Times New Roman" w:cs="Times New Roman"/>
          <w:sz w:val="24"/>
          <w:szCs w:val="24"/>
        </w:rPr>
        <w:t>уд</w:t>
      </w:r>
      <w:r w:rsidRPr="00707504">
        <w:rPr>
          <w:rFonts w:ascii="Times New Roman" w:hAnsi="Times New Roman" w:cs="Times New Roman"/>
          <w:sz w:val="24"/>
          <w:szCs w:val="24"/>
        </w:rPr>
        <w:t>а, их специфику, форму и содержание</w:t>
      </w:r>
    </w:p>
    <w:p w14:paraId="5AE38920" w14:textId="77777777" w:rsidR="006D33AC" w:rsidRPr="00700ECF" w:rsidRDefault="006D3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C0104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 по выполнению задания:</w:t>
      </w:r>
    </w:p>
    <w:p w14:paraId="304FF2D6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3C34D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Итоговый контроль по дисциплине – проводится устно в оff-line формате.</w:t>
      </w:r>
    </w:p>
    <w:p w14:paraId="2508265C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оff-line экзамен проводится по расписанию, которое заранее должно быть известно обучающимся и преподавателям.</w:t>
      </w:r>
    </w:p>
    <w:p w14:paraId="44B4528A" w14:textId="77777777" w:rsidR="00760FF8" w:rsidRDefault="00760FF8" w:rsidP="00760F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 входе в аудиторию проведения экзамена обучающийся обязан предъявить экзаменатору удостоверение личности и подписать лист явки.</w:t>
      </w:r>
    </w:p>
    <w:p w14:paraId="54CF5E09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Bcтавaть и/или меняться местами, выходить из аудитории до завершения своего ответа на билет в ходе экзамена запрещено.</w:t>
      </w:r>
    </w:p>
    <w:p w14:paraId="32575A4F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подготовке к ответу, обучающемуся выдаются листы для составления конспекта ответа. Время подготовки устного ответа обучающимся составляет 10 минут. Для защиты ответа обучающийся выступает перед экзаменатором не более 5 минут.</w:t>
      </w:r>
    </w:p>
    <w:p w14:paraId="5C3056C6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экзаменатор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457DCE1C" w14:textId="77777777" w:rsidR="00760FF8" w:rsidRDefault="00760FF8" w:rsidP="00760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0658DC65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BC877" w14:textId="77777777" w:rsidR="00760FF8" w:rsidRPr="00681E2C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E2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Политика оценивания:</w:t>
      </w:r>
    </w:p>
    <w:p w14:paraId="5116326E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Критериальное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</w:t>
      </w:r>
    </w:p>
    <w:p w14:paraId="5B997E73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Суммативное оценивание: оценка активности и участия в работе в аудитории; выполнение задания, СРС (проект / кейс / программа/...) оценка.</w:t>
      </w:r>
    </w:p>
    <w:p w14:paraId="2A94EF79" w14:textId="77777777" w:rsidR="00760FF8" w:rsidRDefault="00760FF8" w:rsidP="00760FF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14:paraId="2EB3CBCD" w14:textId="77777777" w:rsidR="00760FF8" w:rsidRPr="00DB12EC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29E3EF4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760FF8" w14:paraId="2A90DE97" w14:textId="77777777" w:rsidTr="005648CF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FB6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14:paraId="37771D7A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907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C39C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 (%- ный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F424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14:paraId="0313D2F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760FF8" w14:paraId="557A6E8B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1BA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9E01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644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EDED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760FF8" w14:paraId="09770BAD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B558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CB9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F795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BF4F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7B834080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946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57B5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8801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729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CCF29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760FF8" w14:paraId="2F916414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70CC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3D84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D11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148E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19E9C7E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1A98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366D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BB2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B2EB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1A0405E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4D5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D11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A08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F27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B7C65C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41713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760FF8" w14:paraId="655E65AE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084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531F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C97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C814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24161123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A9D0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761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2EF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8990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47EA9659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B8D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B72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7762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B0F5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3D88DF46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AB0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E51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6A03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D9F1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0FF8" w14:paraId="5FBC7A01" w14:textId="77777777" w:rsidTr="005648CF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4969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17D7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4CA6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6954" w14:textId="77777777" w:rsidR="00760FF8" w:rsidRDefault="00760FF8" w:rsidP="005648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760FF8" w14:paraId="61ADA966" w14:textId="77777777" w:rsidTr="005648CF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64EF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063B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E45E" w14:textId="77777777" w:rsidR="00760FF8" w:rsidRDefault="00760FF8" w:rsidP="005648C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C94F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4895C1" w14:textId="77777777" w:rsidR="00760FF8" w:rsidRDefault="00760FF8" w:rsidP="0076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5F5F1" w14:textId="77777777" w:rsidR="00760FF8" w:rsidRDefault="00760FF8" w:rsidP="0076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D8D672" w14:textId="77777777" w:rsidR="00760FF8" w:rsidRDefault="00760FF8" w:rsidP="00760F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A7C095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799406FE" w14:textId="77777777" w:rsidR="00760FF8" w:rsidRPr="009D7357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 xml:space="preserve">Рубрикатор критериального оценивания итогового контроля </w:t>
      </w:r>
    </w:p>
    <w:p w14:paraId="3EDD29A5" w14:textId="02102292" w:rsidR="00760FF8" w:rsidRDefault="00760FF8" w:rsidP="00760F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E1C79">
        <w:rPr>
          <w:rFonts w:ascii="Times New Roman" w:hAnsi="Times New Roman" w:cs="Times New Roman"/>
          <w:b/>
          <w:sz w:val="24"/>
          <w:szCs w:val="20"/>
        </w:rPr>
        <w:t>Конституционный процесс</w:t>
      </w:r>
    </w:p>
    <w:p w14:paraId="45938405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Форма: устный    </w:t>
      </w:r>
    </w:p>
    <w:p w14:paraId="473C8EEE" w14:textId="77777777" w:rsidR="00760FF8" w:rsidRDefault="00760FF8" w:rsidP="00760F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Платформа: ИС Univer</w:t>
      </w:r>
    </w:p>
    <w:tbl>
      <w:tblPr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760FF8" w14:paraId="7EC833F7" w14:textId="77777777" w:rsidTr="005648CF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79441580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43F9D5E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6290937A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                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1BA6574" wp14:editId="56D2E64F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D7492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pt;margin-top:0;width:81.05pt;height: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5F7699D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63F9BEBA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16C0A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EACE9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9056389" w14:textId="77777777" w:rsidR="00760FF8" w:rsidRDefault="00760FF8" w:rsidP="00564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60FF8" w14:paraId="452C89C9" w14:textId="77777777" w:rsidTr="005648CF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617E8995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4E7106E6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122835D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4167083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E71061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A6C3B52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</w:tr>
      <w:tr w:rsidR="00760FF8" w14:paraId="48F1E789" w14:textId="77777777" w:rsidTr="005648CF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58AECB6B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44BEBB30" w14:textId="77777777" w:rsidR="00760FF8" w:rsidRDefault="00760FF8" w:rsidP="005648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1FE8D1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27-33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7338599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E991918" w14:textId="77777777" w:rsidR="00760FF8" w:rsidRPr="00BE3CF0" w:rsidRDefault="00760FF8" w:rsidP="00760FF8">
            <w:pPr>
              <w:pStyle w:val="a6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3C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626497BE" w14:textId="77777777" w:rsidR="00760FF8" w:rsidRPr="00BE3CF0" w:rsidRDefault="00760FF8" w:rsidP="005648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E3C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7-13 %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481E2EB0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60FF8" w14:paraId="2A820A83" w14:textId="77777777" w:rsidTr="005648CF">
        <w:trPr>
          <w:trHeight w:val="1011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4C4532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0073B26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теорий и концепций дисциплины</w:t>
            </w:r>
          </w:p>
          <w:p w14:paraId="5074EC2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095AD9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  <w:p w14:paraId="7930CCD2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2E8E1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        содержит полное,         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  <w:p w14:paraId="750F2296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0AEC0D6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выставляется за ответ, который содержит неполное  освещение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  <w:p w14:paraId="2B28C4C2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111959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  <w:p w14:paraId="6906411F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FFD41A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Незнание основных понятий, теорий, концепций; Нарушение Правил проведения итогового контроля</w:t>
            </w:r>
          </w:p>
          <w:p w14:paraId="21CC025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0FF8" w14:paraId="7BE0E558" w14:textId="77777777" w:rsidTr="005648CF">
        <w:trPr>
          <w:trHeight w:val="689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DA0DB1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D4C31CB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практики</w:t>
            </w:r>
          </w:p>
          <w:p w14:paraId="0F1F013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37DF42B" w14:textId="77777777" w:rsidR="00760FF8" w:rsidRDefault="00760FF8" w:rsidP="005648CF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 курса;</w:t>
            </w:r>
          </w:p>
          <w:p w14:paraId="020CEC04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развернутый аргументированный ответ с использованием всех полученных теоретических 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C7197D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</w:t>
            </w:r>
          </w:p>
          <w:p w14:paraId="2529A78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недостаточно четкая аргументация выполненной задачи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A0DC695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  <w:p w14:paraId="0D880D5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неполно, фрагментарно,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77543F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28BDF1EA" w14:textId="77777777" w:rsidR="00760FF8" w:rsidRDefault="00760FF8" w:rsidP="005648CF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норму.</w:t>
            </w:r>
          </w:p>
          <w:p w14:paraId="19F66FE8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E2FDF37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  <w:p w14:paraId="2D9302D8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неумение      делать выводы                   и обобщения. </w:t>
            </w:r>
          </w:p>
        </w:tc>
      </w:tr>
      <w:tr w:rsidR="00760FF8" w14:paraId="57310B2A" w14:textId="77777777" w:rsidTr="005648CF">
        <w:trPr>
          <w:trHeight w:val="826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CB48BE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AB290E3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проблем</w:t>
            </w:r>
          </w:p>
          <w:p w14:paraId="2F6D5C03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16FA932" w14:textId="77777777" w:rsidR="00760FF8" w:rsidRDefault="00760FF8" w:rsidP="005648CF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Последовательное, логичное и правильное обоснование научных положений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  <w:p w14:paraId="03BAAF4C" w14:textId="77777777" w:rsidR="00760FF8" w:rsidRDefault="00760FF8" w:rsidP="005648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Четкое решение задания, логически обоснованные методики и рекомендации по совершенствованию законодательства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BE398B4" w14:textId="77777777" w:rsidR="00760FF8" w:rsidRDefault="00760FF8" w:rsidP="005648CF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  <w:p w14:paraId="5565FDAB" w14:textId="77777777" w:rsidR="00760FF8" w:rsidRDefault="00760FF8" w:rsidP="005648CF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4C15F83" w14:textId="77777777" w:rsidR="00760FF8" w:rsidRDefault="00760FF8" w:rsidP="005648CF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  <w:p w14:paraId="497A0EFD" w14:textId="77777777" w:rsidR="00760FF8" w:rsidRDefault="00760FF8" w:rsidP="005648CF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A9DD70D" w14:textId="77777777" w:rsidR="00760FF8" w:rsidRDefault="00760FF8" w:rsidP="005648CF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  <w:p w14:paraId="444FF114" w14:textId="77777777" w:rsidR="00760FF8" w:rsidRDefault="00760FF8" w:rsidP="005648CF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9E0608F" w14:textId="77777777" w:rsidR="00760FF8" w:rsidRDefault="00760FF8" w:rsidP="005648CF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  <w:p w14:paraId="3FE5350D" w14:textId="77777777" w:rsidR="00760FF8" w:rsidRDefault="00760FF8" w:rsidP="005648CF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862320" w14:textId="77777777" w:rsidR="00760FF8" w:rsidRPr="004D6C91" w:rsidRDefault="00760FF8" w:rsidP="00760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C9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Формула для расчета итоговой оценки:</w:t>
      </w:r>
      <w:r w:rsidRPr="004D6C91">
        <w:rPr>
          <w:rFonts w:ascii="Times New Roman" w:eastAsia="Times New Roman" w:hAnsi="Times New Roman" w:cs="Times New Roman"/>
          <w:sz w:val="24"/>
          <w:szCs w:val="24"/>
        </w:rPr>
        <w:t xml:space="preserve"> Итоговая оценка (ИО) = Балл за 1 вопрос + Балл за 2 вопрос + Балл за 3 вопрос = Балл за экзамен</w:t>
      </w:r>
    </w:p>
    <w:p w14:paraId="27FE4670" w14:textId="77777777" w:rsidR="00760FF8" w:rsidRDefault="00760FF8" w:rsidP="00760FF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E0F8EC" w14:textId="77777777" w:rsidR="00760FF8" w:rsidRDefault="00760FF8" w:rsidP="00760FF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РЕКОМЕНДУЕМЫЕ ИСТОЧНИКИ ЛИТЕРАТУРЫ ДЛЯ ПОДГОТОВКИ К ЭКЗАМЕНУ</w:t>
      </w:r>
    </w:p>
    <w:p w14:paraId="1A9D603C" w14:textId="77777777" w:rsidR="00BD34E4" w:rsidRPr="00BD34E4" w:rsidRDefault="00BD34E4" w:rsidP="00BD34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Нормативные акты: </w:t>
      </w:r>
    </w:p>
    <w:p w14:paraId="6546EEDD" w14:textId="3CA9151E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Конституция Республики Казахстан 2026 г. </w:t>
      </w:r>
      <w:hyperlink r:id="rId5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https://adilet.zan.kz/rus/docs/K2600000000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D4672D8" w14:textId="12A7A8E8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6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https://adilet.zan.kz/rus/docs/Z2600000297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2B0AB26" w14:textId="696E61FD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Конституционный закон Республики Казахстан «О Қазақстан Халық Кеңесі» от 05.06.2026 г. </w:t>
      </w:r>
      <w:hyperlink r:id="rId7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https://adilet.zan.kz/rus/docs/Z2600000298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EA2B330" w14:textId="1E36D992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Конституционный закон Республики Казахстан «О выборах в РК» от 28.09.1995г. </w:t>
      </w:r>
      <w:hyperlink r:id="rId8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https://online.zakon.kz/Document/?doc_id=1004029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2C0FEE0" w14:textId="44097C7C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Конституционный закон Республики Казахстан «О референдуме в РК» от 02.11.1995г.  </w:t>
      </w:r>
      <w:hyperlink r:id="rId9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https://online.zakon.kz/Document/?doc_id=1009732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8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0FE80F7" w14:textId="0570271C" w:rsidR="002878EF" w:rsidRPr="002878EF" w:rsidRDefault="002878EF" w:rsidP="002878EF">
      <w:pPr>
        <w:pStyle w:val="a6"/>
        <w:numPr>
          <w:ilvl w:val="0"/>
          <w:numId w:val="3"/>
        </w:numPr>
        <w:tabs>
          <w:tab w:val="left" w:pos="317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878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0" w:history="1">
        <w:r w:rsidRPr="00C43D0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https://adilet.zan.kz/rus/docs/Z010000148_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B9234D" w14:textId="77777777" w:rsidR="00BD34E4" w:rsidRPr="00BD34E4" w:rsidRDefault="00BD34E4" w:rsidP="00BD34E4">
      <w:p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b/>
          <w:sz w:val="24"/>
          <w:szCs w:val="24"/>
        </w:rPr>
        <w:t>Литература:</w:t>
      </w:r>
    </w:p>
    <w:p w14:paraId="1D8BEC22" w14:textId="77777777" w:rsidR="00BD34E4" w:rsidRPr="00BD34E4" w:rsidRDefault="00BD34E4" w:rsidP="00BD34E4">
      <w:pPr>
        <w:numPr>
          <w:ilvl w:val="0"/>
          <w:numId w:val="2"/>
        </w:numPr>
        <w:tabs>
          <w:tab w:val="left" w:pos="3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14:paraId="1BEE9FCF" w14:textId="77777777" w:rsidR="00BD34E4" w:rsidRPr="00BD34E4" w:rsidRDefault="00BD34E4" w:rsidP="00BD34E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Антикоррупционная политика, под. ред. Сатарова. Учебник для ВУЗов, 2-е изд. пер. и доп., 2020.</w:t>
      </w:r>
    </w:p>
    <w:p w14:paraId="2C75784E" w14:textId="77777777" w:rsidR="00BD34E4" w:rsidRPr="00BD34E4" w:rsidRDefault="00BD34E4" w:rsidP="00BD34E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Васильева Т.А. Как написать закон? 3-е изд. пер. и доп., 2020.</w:t>
      </w:r>
    </w:p>
    <w:p w14:paraId="31951357" w14:textId="77777777" w:rsidR="00BD34E4" w:rsidRPr="00BD34E4" w:rsidRDefault="00BD34E4" w:rsidP="00BD34E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Нудненко Л.А. Конституционное право России. Учебник для ВУЗов.6-е изд. пер. и доп., 2020.</w:t>
      </w:r>
    </w:p>
    <w:p w14:paraId="3F13C3A0" w14:textId="77777777" w:rsidR="00BD34E4" w:rsidRPr="00BD34E4" w:rsidRDefault="00BD34E4" w:rsidP="00BD34E4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Конюхова И.А., Алешкова И.А. Конституционно-правовой статус личности в Российской Федерации. Учебное пособие для ВУЗов, 2020.</w:t>
      </w:r>
    </w:p>
    <w:p w14:paraId="7444B4DA" w14:textId="77777777" w:rsidR="00BD34E4" w:rsidRPr="00BD34E4" w:rsidRDefault="00BD34E4" w:rsidP="00BD34E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14:paraId="0ADB0656" w14:textId="77777777" w:rsidR="00BD34E4" w:rsidRPr="00BD34E4" w:rsidRDefault="00BD34E4" w:rsidP="00BD34E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open.kaznu.kz/courses/KazNU/LAW300/2016_C1/about</w:t>
      </w:r>
    </w:p>
    <w:p w14:paraId="0F8EBD87" w14:textId="77777777" w:rsidR="00BD34E4" w:rsidRPr="00BD34E4" w:rsidRDefault="00BD34E4" w:rsidP="00BD34E4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D34E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14:paraId="7209A4EE" w14:textId="77777777" w:rsidR="00BD34E4" w:rsidRPr="00BD34E4" w:rsidRDefault="00BD34E4" w:rsidP="00BD34E4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4E4"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11">
        <w:r w:rsidRPr="00BD34E4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www.elibrary.ru</w:t>
        </w:r>
      </w:hyperlink>
    </w:p>
    <w:p w14:paraId="61BA11B1" w14:textId="77777777" w:rsidR="00BD34E4" w:rsidRPr="00BD34E4" w:rsidRDefault="00BD3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D34E4" w:rsidRPr="00BD34E4">
      <w:pgSz w:w="11900" w:h="16840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7EDC"/>
    <w:multiLevelType w:val="multilevel"/>
    <w:tmpl w:val="463E0A1A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  <w:b/>
      </w:rPr>
    </w:lvl>
    <w:lvl w:ilvl="1">
      <w:start w:val="19"/>
      <w:numFmt w:val="decimal"/>
      <w:lvlText w:val="%1-%2"/>
      <w:lvlJc w:val="left"/>
      <w:pPr>
        <w:ind w:left="504" w:hanging="504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CDB027D"/>
    <w:multiLevelType w:val="hybridMultilevel"/>
    <w:tmpl w:val="4F1EA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5260D"/>
    <w:multiLevelType w:val="multilevel"/>
    <w:tmpl w:val="DFDA56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82F05"/>
    <w:multiLevelType w:val="multilevel"/>
    <w:tmpl w:val="FFA293F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604188">
    <w:abstractNumId w:val="2"/>
  </w:num>
  <w:num w:numId="2" w16cid:durableId="1439327963">
    <w:abstractNumId w:val="3"/>
  </w:num>
  <w:num w:numId="3" w16cid:durableId="1818954257">
    <w:abstractNumId w:val="1"/>
  </w:num>
  <w:num w:numId="4" w16cid:durableId="10323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AC"/>
    <w:rsid w:val="00021503"/>
    <w:rsid w:val="00056445"/>
    <w:rsid w:val="00082BEE"/>
    <w:rsid w:val="00095F0D"/>
    <w:rsid w:val="000B23F0"/>
    <w:rsid w:val="000E1C79"/>
    <w:rsid w:val="001A77F8"/>
    <w:rsid w:val="001C4ECA"/>
    <w:rsid w:val="002236A4"/>
    <w:rsid w:val="00225C8C"/>
    <w:rsid w:val="002768CE"/>
    <w:rsid w:val="002878EF"/>
    <w:rsid w:val="00294722"/>
    <w:rsid w:val="002B2D45"/>
    <w:rsid w:val="002E4491"/>
    <w:rsid w:val="002F5F04"/>
    <w:rsid w:val="00311DEA"/>
    <w:rsid w:val="0035623D"/>
    <w:rsid w:val="003C049D"/>
    <w:rsid w:val="003E1947"/>
    <w:rsid w:val="00437984"/>
    <w:rsid w:val="00443532"/>
    <w:rsid w:val="00451D3F"/>
    <w:rsid w:val="004B3CB6"/>
    <w:rsid w:val="004F7B8B"/>
    <w:rsid w:val="005009EE"/>
    <w:rsid w:val="00525124"/>
    <w:rsid w:val="005505AE"/>
    <w:rsid w:val="005C3C80"/>
    <w:rsid w:val="005E575D"/>
    <w:rsid w:val="006104DA"/>
    <w:rsid w:val="006176B7"/>
    <w:rsid w:val="00662BF7"/>
    <w:rsid w:val="00662D9A"/>
    <w:rsid w:val="00677E49"/>
    <w:rsid w:val="00687D48"/>
    <w:rsid w:val="006A19CD"/>
    <w:rsid w:val="006D33AC"/>
    <w:rsid w:val="006D4287"/>
    <w:rsid w:val="006E2A92"/>
    <w:rsid w:val="006F250F"/>
    <w:rsid w:val="00700D1E"/>
    <w:rsid w:val="00700ECF"/>
    <w:rsid w:val="00705732"/>
    <w:rsid w:val="00707504"/>
    <w:rsid w:val="00724540"/>
    <w:rsid w:val="00725341"/>
    <w:rsid w:val="00727FF9"/>
    <w:rsid w:val="00760FF8"/>
    <w:rsid w:val="007D50E6"/>
    <w:rsid w:val="007E75AB"/>
    <w:rsid w:val="007F68EC"/>
    <w:rsid w:val="00800549"/>
    <w:rsid w:val="0081263B"/>
    <w:rsid w:val="0082107A"/>
    <w:rsid w:val="00853731"/>
    <w:rsid w:val="00862AE1"/>
    <w:rsid w:val="00884C17"/>
    <w:rsid w:val="008903F6"/>
    <w:rsid w:val="0089116F"/>
    <w:rsid w:val="00916B1B"/>
    <w:rsid w:val="00933255"/>
    <w:rsid w:val="0093431C"/>
    <w:rsid w:val="00994B5F"/>
    <w:rsid w:val="00A256DD"/>
    <w:rsid w:val="00A6700C"/>
    <w:rsid w:val="00AB2140"/>
    <w:rsid w:val="00B0282A"/>
    <w:rsid w:val="00B51D26"/>
    <w:rsid w:val="00B75950"/>
    <w:rsid w:val="00BA0A78"/>
    <w:rsid w:val="00BA79AB"/>
    <w:rsid w:val="00BB14D2"/>
    <w:rsid w:val="00BB7266"/>
    <w:rsid w:val="00BD34E4"/>
    <w:rsid w:val="00C04280"/>
    <w:rsid w:val="00C54DB2"/>
    <w:rsid w:val="00C94965"/>
    <w:rsid w:val="00CA0165"/>
    <w:rsid w:val="00D277E5"/>
    <w:rsid w:val="00DE5890"/>
    <w:rsid w:val="00E02940"/>
    <w:rsid w:val="00E40C37"/>
    <w:rsid w:val="00E45058"/>
    <w:rsid w:val="00E55D5F"/>
    <w:rsid w:val="00E65A4A"/>
    <w:rsid w:val="00E85AFD"/>
    <w:rsid w:val="00EE6AF5"/>
    <w:rsid w:val="00EF2C2A"/>
    <w:rsid w:val="00F31D74"/>
    <w:rsid w:val="00F36FB3"/>
    <w:rsid w:val="00F52865"/>
    <w:rsid w:val="00F57C93"/>
    <w:rsid w:val="00F87787"/>
    <w:rsid w:val="00F96F4C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C258"/>
  <w15:docId w15:val="{A167A332-2722-4700-8062-134BE7F3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01" w:firstLine="707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78E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878E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87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40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260000029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2600000297" TargetMode="External"/><Relationship Id="rId11" Type="http://schemas.openxmlformats.org/officeDocument/2006/relationships/hyperlink" Target="http://www.elibrary.ru" TargetMode="External"/><Relationship Id="rId5" Type="http://schemas.openxmlformats.org/officeDocument/2006/relationships/hyperlink" Target="https://adilet.zan.kz/rus/docs/K2600000000" TargetMode="External"/><Relationship Id="rId10" Type="http://schemas.openxmlformats.org/officeDocument/2006/relationships/hyperlink" Target="https://adilet.zan.kz/rus/docs/Z01000014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11</Pages>
  <Words>2800</Words>
  <Characters>15961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Abylay Abykhan</cp:lastModifiedBy>
  <cp:revision>88</cp:revision>
  <dcterms:created xsi:type="dcterms:W3CDTF">2024-10-16T07:43:00Z</dcterms:created>
  <dcterms:modified xsi:type="dcterms:W3CDTF">2026-06-18T18:33:00Z</dcterms:modified>
</cp:coreProperties>
</file>